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3F3F3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right="-360" w:firstLine="0"/>
        <w:rPr>
          <w:rFonts w:ascii="Bowlby One SC" w:cs="Bowlby One SC" w:eastAsia="Bowlby One SC" w:hAnsi="Bowlby One SC"/>
          <w:b w:val="0"/>
          <w:sz w:val="46"/>
          <w:szCs w:val="46"/>
        </w:rPr>
      </w:pPr>
      <w:bookmarkStart w:colFirst="0" w:colLast="0" w:name="_ocvpswguxa6m" w:id="0"/>
      <w:bookmarkEnd w:id="0"/>
      <w:r w:rsidDel="00000000" w:rsidR="00000000" w:rsidRPr="00000000">
        <w:rPr>
          <w:rFonts w:ascii="Bowlby One SC" w:cs="Bowlby One SC" w:eastAsia="Bowlby One SC" w:hAnsi="Bowlby One SC"/>
          <w:b w:val="0"/>
          <w:sz w:val="46"/>
          <w:szCs w:val="46"/>
          <w:rtl w:val="0"/>
        </w:rPr>
        <w:t xml:space="preserve">BRENDAN CONNELL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right="0" w:firstLine="0"/>
        <w:rPr>
          <w:rFonts w:ascii="Bowlby One SC" w:cs="Bowlby One SC" w:eastAsia="Bowlby One SC" w:hAnsi="Bowlby One SC"/>
          <w:b w:val="0"/>
          <w:sz w:val="28"/>
          <w:szCs w:val="28"/>
        </w:rPr>
      </w:pPr>
      <w:bookmarkStart w:colFirst="0" w:colLast="0" w:name="_hugks7bk8dfj" w:id="1"/>
      <w:bookmarkEnd w:id="1"/>
      <w:r w:rsidDel="00000000" w:rsidR="00000000" w:rsidRPr="00000000">
        <w:rPr>
          <w:rFonts w:ascii="Bowlby One SC" w:cs="Bowlby One SC" w:eastAsia="Bowlby One SC" w:hAnsi="Bowlby One SC"/>
          <w:b w:val="0"/>
          <w:sz w:val="28"/>
          <w:szCs w:val="28"/>
          <w:rtl w:val="0"/>
        </w:rPr>
        <w:t xml:space="preserve">2d Cel Animator / Voice Actor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before="0" w:line="276" w:lineRule="auto"/>
        <w:jc w:val="right"/>
        <w:rPr>
          <w:rFonts w:ascii="Arial" w:cs="Arial" w:eastAsia="Arial" w:hAnsi="Arial"/>
          <w:b w:val="0"/>
          <w:color w:val="424242"/>
          <w:sz w:val="22"/>
          <w:szCs w:val="22"/>
        </w:rPr>
      </w:pPr>
      <w:bookmarkStart w:colFirst="0" w:colLast="0" w:name="_okp5khwqbcz4" w:id="2"/>
      <w:bookmarkEnd w:id="2"/>
      <w:r w:rsidDel="00000000" w:rsidR="00000000" w:rsidRPr="00000000">
        <w:rPr>
          <w:rFonts w:ascii="Arial" w:cs="Arial" w:eastAsia="Arial" w:hAnsi="Arial"/>
          <w:b w:val="0"/>
          <w:color w:val="424242"/>
          <w:sz w:val="22"/>
          <w:szCs w:val="22"/>
          <w:rtl w:val="0"/>
        </w:rPr>
        <w:t xml:space="preserve">itsconnell.com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before="0" w:line="276" w:lineRule="auto"/>
        <w:jc w:val="right"/>
        <w:rPr>
          <w:rFonts w:ascii="Arial" w:cs="Arial" w:eastAsia="Arial" w:hAnsi="Arial"/>
          <w:b w:val="0"/>
          <w:color w:val="424242"/>
          <w:sz w:val="22"/>
          <w:szCs w:val="22"/>
        </w:rPr>
      </w:pPr>
      <w:bookmarkStart w:colFirst="0" w:colLast="0" w:name="_e08e0gnrrp1m" w:id="3"/>
      <w:bookmarkEnd w:id="3"/>
      <w:r w:rsidDel="00000000" w:rsidR="00000000" w:rsidRPr="00000000">
        <w:rPr>
          <w:rFonts w:ascii="Arial" w:cs="Arial" w:eastAsia="Arial" w:hAnsi="Arial"/>
          <w:b w:val="0"/>
          <w:color w:val="424242"/>
          <w:sz w:val="22"/>
          <w:szCs w:val="22"/>
          <w:rtl w:val="0"/>
        </w:rPr>
        <w:t xml:space="preserve">itsconnell@gmail.com</w:t>
      </w:r>
    </w:p>
    <w:p w:rsidR="00000000" w:rsidDel="00000000" w:rsidP="00000000" w:rsidRDefault="00000000" w:rsidRPr="00000000" w14:paraId="00000005">
      <w:pPr>
        <w:pStyle w:val="Subtitle"/>
        <w:keepNext w:val="0"/>
        <w:keepLines w:val="0"/>
        <w:spacing w:before="0" w:line="276" w:lineRule="auto"/>
        <w:jc w:val="right"/>
        <w:rPr>
          <w:rFonts w:ascii="Arial" w:cs="Arial" w:eastAsia="Arial" w:hAnsi="Arial"/>
          <w:b w:val="0"/>
          <w:color w:val="424242"/>
          <w:sz w:val="24"/>
          <w:szCs w:val="24"/>
        </w:rPr>
        <w:sectPr>
          <w:footerReference r:id="rId6" w:type="default"/>
          <w:pgSz w:h="15840" w:w="12240" w:orient="portrait"/>
          <w:pgMar w:bottom="720" w:top="720" w:left="1080" w:right="1080" w:header="0" w:footer="720"/>
          <w:pgNumType w:start="1"/>
          <w:cols w:equalWidth="0" w:num="2">
            <w:col w:space="0" w:w="5040"/>
            <w:col w:space="0" w:w="5040"/>
          </w:cols>
        </w:sectPr>
      </w:pPr>
      <w:bookmarkStart w:colFirst="0" w:colLast="0" w:name="_32uo5h5otwii" w:id="4"/>
      <w:bookmarkEnd w:id="4"/>
      <w:r w:rsidDel="00000000" w:rsidR="00000000" w:rsidRPr="00000000">
        <w:rPr>
          <w:rFonts w:ascii="Arial" w:cs="Arial" w:eastAsia="Arial" w:hAnsi="Arial"/>
          <w:b w:val="0"/>
          <w:color w:val="424242"/>
          <w:sz w:val="22"/>
          <w:szCs w:val="22"/>
          <w:rtl w:val="0"/>
        </w:rPr>
        <w:t xml:space="preserve">@itsconnell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0"/>
          <w:color w:val="424242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spacing w:line="240" w:lineRule="auto"/>
        <w:rPr>
          <w:rFonts w:ascii="Oxygen Mono" w:cs="Oxygen Mono" w:eastAsia="Oxygen Mono" w:hAnsi="Oxygen Mono"/>
          <w:b w:val="0"/>
          <w:sz w:val="22"/>
          <w:szCs w:val="22"/>
        </w:rPr>
      </w:pPr>
      <w:bookmarkStart w:colFirst="0" w:colLast="0" w:name="_amnzk956rw63" w:id="5"/>
      <w:bookmarkEnd w:id="5"/>
      <w:r w:rsidDel="00000000" w:rsidR="00000000" w:rsidRPr="00000000">
        <w:rPr>
          <w:rFonts w:ascii="Bowlby One SC" w:cs="Bowlby One SC" w:eastAsia="Bowlby One SC" w:hAnsi="Bowlby One SC"/>
          <w:b w:val="0"/>
          <w:sz w:val="32"/>
          <w:szCs w:val="32"/>
          <w:rtl w:val="0"/>
        </w:rPr>
        <w:t xml:space="preserve">Skills - Proficiencies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720"/>
        <w:rPr>
          <w:b w:val="0"/>
          <w:color w:val="424242"/>
          <w:sz w:val="26"/>
          <w:szCs w:val="26"/>
        </w:rPr>
      </w:pP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TVPaint · ToonBoom Harmony · Storyboard Pro · Photoshop · Premiere · After Effects</w:t>
      </w:r>
    </w:p>
    <w:p w:rsidR="00000000" w:rsidDel="00000000" w:rsidP="00000000" w:rsidRDefault="00000000" w:rsidRPr="00000000" w14:paraId="00000009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ind w:left="-15" w:firstLine="0"/>
        <w:rPr>
          <w:rFonts w:ascii="Bowlby One SC" w:cs="Bowlby One SC" w:eastAsia="Bowlby One SC" w:hAnsi="Bowlby One SC"/>
          <w:b w:val="0"/>
          <w:sz w:val="32"/>
          <w:szCs w:val="32"/>
        </w:rPr>
      </w:pPr>
      <w:bookmarkStart w:colFirst="0" w:colLast="0" w:name="_rlsx4o5b4mpo" w:id="6"/>
      <w:bookmarkEnd w:id="6"/>
      <w:r w:rsidDel="00000000" w:rsidR="00000000" w:rsidRPr="00000000">
        <w:rPr>
          <w:rFonts w:ascii="Bowlby One SC" w:cs="Bowlby One SC" w:eastAsia="Bowlby One SC" w:hAnsi="Bowlby One SC"/>
          <w:b w:val="0"/>
          <w:sz w:val="32"/>
          <w:szCs w:val="32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keepNext w:val="0"/>
        <w:keepLines w:val="0"/>
        <w:rPr>
          <w:b w:val="0"/>
          <w:i w:val="1"/>
          <w:color w:val="424242"/>
          <w:sz w:val="26"/>
          <w:szCs w:val="26"/>
        </w:rPr>
      </w:pP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Terry’s Terrace - Harrison Twp, MI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 — Expo/Foodrunner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40" w:lineRule="auto"/>
        <w:ind w:left="-15" w:firstLine="0"/>
        <w:rPr>
          <w:b w:val="0"/>
          <w:color w:val="424242"/>
          <w:sz w:val="24"/>
          <w:szCs w:val="24"/>
        </w:rPr>
      </w:pPr>
      <w:r w:rsidDel="00000000" w:rsidR="00000000" w:rsidRPr="00000000">
        <w:rPr>
          <w:b w:val="0"/>
          <w:color w:val="424242"/>
          <w:sz w:val="24"/>
          <w:szCs w:val="24"/>
          <w:rtl w:val="0"/>
        </w:rPr>
        <w:t xml:space="preserve">JUNE</w:t>
      </w:r>
      <w:r w:rsidDel="00000000" w:rsidR="00000000" w:rsidRPr="00000000">
        <w:rPr>
          <w:b w:val="0"/>
          <w:color w:val="424242"/>
          <w:sz w:val="24"/>
          <w:szCs w:val="24"/>
          <w:rtl w:val="0"/>
        </w:rPr>
        <w:t xml:space="preserve"> - AUGUST 2023, JUNE - AUGUST 2024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40" w:lineRule="auto"/>
        <w:ind w:left="720" w:hanging="360"/>
        <w:rPr>
          <w:b w:val="0"/>
          <w:color w:val="424242"/>
          <w:sz w:val="24"/>
          <w:szCs w:val="24"/>
        </w:rPr>
      </w:pPr>
      <w:r w:rsidDel="00000000" w:rsidR="00000000" w:rsidRPr="00000000">
        <w:rPr>
          <w:b w:val="0"/>
          <w:color w:val="424242"/>
          <w:sz w:val="24"/>
          <w:szCs w:val="24"/>
          <w:rtl w:val="0"/>
        </w:rPr>
        <w:t xml:space="preserve">Communication skills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b w:val="0"/>
          <w:color w:val="424242"/>
          <w:sz w:val="24"/>
          <w:szCs w:val="24"/>
        </w:rPr>
      </w:pPr>
      <w:r w:rsidDel="00000000" w:rsidR="00000000" w:rsidRPr="00000000">
        <w:rPr>
          <w:b w:val="0"/>
          <w:color w:val="424242"/>
          <w:sz w:val="24"/>
          <w:szCs w:val="24"/>
          <w:rtl w:val="0"/>
        </w:rPr>
        <w:t xml:space="preserve">Short-term memorization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widowControl w:val="0"/>
        <w:spacing w:line="240" w:lineRule="auto"/>
        <w:rPr>
          <w:rFonts w:ascii="Bowlby One SC" w:cs="Bowlby One SC" w:eastAsia="Bowlby One SC" w:hAnsi="Bowlby One SC"/>
          <w:b w:val="0"/>
          <w:sz w:val="32"/>
          <w:szCs w:val="32"/>
        </w:rPr>
      </w:pPr>
      <w:bookmarkStart w:colFirst="0" w:colLast="0" w:name="_wf8o9kn13g0j" w:id="7"/>
      <w:bookmarkEnd w:id="7"/>
      <w:r w:rsidDel="00000000" w:rsidR="00000000" w:rsidRPr="00000000">
        <w:rPr>
          <w:rFonts w:ascii="Bowlby One SC" w:cs="Bowlby One SC" w:eastAsia="Bowlby One SC" w:hAnsi="Bowlby One SC"/>
          <w:b w:val="0"/>
          <w:sz w:val="32"/>
          <w:szCs w:val="32"/>
          <w:rtl w:val="0"/>
        </w:rPr>
        <w:t xml:space="preserve">Education</w:t>
      </w:r>
    </w:p>
    <w:p w:rsidR="00000000" w:rsidDel="00000000" w:rsidP="00000000" w:rsidRDefault="00000000" w:rsidRPr="00000000" w14:paraId="0000000F">
      <w:pPr>
        <w:keepNext w:val="0"/>
        <w:keepLines w:val="0"/>
        <w:rPr>
          <w:b w:val="0"/>
          <w:color w:val="424242"/>
          <w:sz w:val="26"/>
          <w:szCs w:val="26"/>
        </w:rPr>
      </w:pP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College for Creative Studies - Detroit, MI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 — BFA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76" w:lineRule="auto"/>
        <w:ind w:left="-15" w:firstLine="0"/>
        <w:rPr>
          <w:rFonts w:ascii="Bowlby One SC" w:cs="Bowlby One SC" w:eastAsia="Bowlby One SC" w:hAnsi="Bowlby One SC"/>
          <w:b w:val="0"/>
          <w:sz w:val="32"/>
          <w:szCs w:val="32"/>
        </w:rPr>
      </w:pPr>
      <w:bookmarkStart w:colFirst="0" w:colLast="0" w:name="_k00v20r5ueyl" w:id="8"/>
      <w:bookmarkEnd w:id="8"/>
      <w:r w:rsidDel="00000000" w:rsidR="00000000" w:rsidRPr="00000000">
        <w:rPr>
          <w:rFonts w:ascii="Bowlby One SC" w:cs="Bowlby One SC" w:eastAsia="Bowlby One SC" w:hAnsi="Bowlby One SC"/>
          <w:b w:val="0"/>
          <w:sz w:val="32"/>
          <w:szCs w:val="32"/>
          <w:rtl w:val="0"/>
        </w:rPr>
        <w:t xml:space="preserve">Projects</w:t>
      </w:r>
    </w:p>
    <w:p w:rsidR="00000000" w:rsidDel="00000000" w:rsidP="00000000" w:rsidRDefault="00000000" w:rsidRPr="00000000" w14:paraId="00000011">
      <w:pPr>
        <w:spacing w:before="120" w:line="276" w:lineRule="auto"/>
        <w:rPr>
          <w:b w:val="0"/>
          <w:i w:val="1"/>
          <w:color w:val="424242"/>
          <w:sz w:val="26"/>
          <w:szCs w:val="26"/>
        </w:rPr>
      </w:pP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“Lightning in a Bottle” Short Film — 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May 2025</w:t>
      </w:r>
    </w:p>
    <w:p w:rsidR="00000000" w:rsidDel="00000000" w:rsidP="00000000" w:rsidRDefault="00000000" w:rsidRPr="00000000" w14:paraId="00000012">
      <w:pPr>
        <w:spacing w:before="120" w:line="276" w:lineRule="auto"/>
        <w:rPr>
          <w:b w:val="0"/>
          <w:color w:val="424242"/>
          <w:sz w:val="26"/>
          <w:szCs w:val="26"/>
        </w:rPr>
      </w:pP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48 Hour Film Challenge - Participant — 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="276" w:lineRule="auto"/>
        <w:rPr>
          <w:b w:val="0"/>
          <w:color w:val="424242"/>
          <w:sz w:val="26"/>
          <w:szCs w:val="26"/>
        </w:rPr>
      </w:pP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48 Hour Film Challenge - Participant — 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November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="276" w:lineRule="auto"/>
        <w:rPr>
          <w:b w:val="0"/>
          <w:i w:val="1"/>
          <w:color w:val="424242"/>
          <w:sz w:val="26"/>
          <w:szCs w:val="26"/>
        </w:rPr>
      </w:pP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24 Hour Film Challenge - Participant — 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October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76" w:lineRule="auto"/>
        <w:ind w:left="-15" w:firstLine="0"/>
        <w:rPr>
          <w:rFonts w:ascii="Bowlby One SC" w:cs="Bowlby One SC" w:eastAsia="Bowlby One SC" w:hAnsi="Bowlby One SC"/>
          <w:b w:val="0"/>
          <w:sz w:val="32"/>
          <w:szCs w:val="32"/>
        </w:rPr>
      </w:pPr>
      <w:bookmarkStart w:colFirst="0" w:colLast="0" w:name="_k1jdn6wxa443" w:id="9"/>
      <w:bookmarkEnd w:id="9"/>
      <w:r w:rsidDel="00000000" w:rsidR="00000000" w:rsidRPr="00000000">
        <w:rPr>
          <w:rFonts w:ascii="Bowlby One SC" w:cs="Bowlby One SC" w:eastAsia="Bowlby One SC" w:hAnsi="Bowlby One SC"/>
          <w:b w:val="0"/>
          <w:sz w:val="32"/>
          <w:szCs w:val="32"/>
          <w:rtl w:val="0"/>
        </w:rPr>
        <w:t xml:space="preserve">Accolades</w:t>
      </w:r>
    </w:p>
    <w:p w:rsidR="00000000" w:rsidDel="00000000" w:rsidP="00000000" w:rsidRDefault="00000000" w:rsidRPr="00000000" w14:paraId="00000016">
      <w:pPr>
        <w:spacing w:before="120" w:line="276" w:lineRule="auto"/>
        <w:rPr>
          <w:b w:val="0"/>
          <w:color w:val="424242"/>
          <w:sz w:val="26"/>
          <w:szCs w:val="26"/>
        </w:rPr>
      </w:pP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“The Corduroy McFinkle 25th Anniversary Spectacular”</w:t>
      </w: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 48 Hour Film Challenge - 1st Place — 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76" w:lineRule="auto"/>
        <w:ind w:left="-15" w:firstLine="0"/>
        <w:rPr>
          <w:b w:val="0"/>
          <w:color w:val="424242"/>
          <w:sz w:val="26"/>
          <w:szCs w:val="26"/>
        </w:rPr>
      </w:pP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“A Fable”</w:t>
      </w: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 </w:t>
      </w:r>
      <w:r w:rsidDel="00000000" w:rsidR="00000000" w:rsidRPr="00000000">
        <w:rPr>
          <w:b w:val="0"/>
          <w:color w:val="424242"/>
          <w:sz w:val="26"/>
          <w:szCs w:val="26"/>
          <w:rtl w:val="0"/>
        </w:rPr>
        <w:t xml:space="preserve">48 Hour Film Challenge - 1st Place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 —</w:t>
      </w:r>
      <w:r w:rsidDel="00000000" w:rsidR="00000000" w:rsidRPr="00000000">
        <w:rPr>
          <w:b w:val="0"/>
          <w:color w:val="424242"/>
          <w:sz w:val="30"/>
          <w:szCs w:val="30"/>
          <w:rtl w:val="0"/>
        </w:rPr>
        <w:t xml:space="preserve"> </w:t>
      </w:r>
      <w:r w:rsidDel="00000000" w:rsidR="00000000" w:rsidRPr="00000000">
        <w:rPr>
          <w:b w:val="0"/>
          <w:i w:val="1"/>
          <w:color w:val="424242"/>
          <w:sz w:val="26"/>
          <w:szCs w:val="26"/>
          <w:rtl w:val="0"/>
        </w:rPr>
        <w:t xml:space="preserve">November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40" w:lineRule="auto"/>
        <w:ind w:left="-15" w:firstLine="0"/>
        <w:rPr>
          <w:b w:val="0"/>
          <w:color w:val="42424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080" w:right="108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Oxygen Mono">
    <w:embedRegular w:fontKey="{00000000-0000-0000-0000-000000000000}" r:id="rId1" w:subsetted="0"/>
  </w:font>
  <w:font w:name="Source Code Pr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Roboto Condense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Oswald">
    <w:embedRegular w:fontKey="{00000000-0000-0000-0000-000000000000}" r:id="rId10" w:subsetted="0"/>
    <w:embedBold w:fontKey="{00000000-0000-0000-0000-000000000000}" r:id="rId11" w:subsetted="0"/>
  </w:font>
  <w:font w:name="Bowlby One SC">
    <w:embedRegular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color w:val="d7d5d9"/>
        <w:sz w:val="22"/>
        <w:szCs w:val="22"/>
        <w:lang w:val="en"/>
      </w:rPr>
    </w:rPrDefault>
    <w:pPrDefault>
      <w:pPr>
        <w:spacing w:before="28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Mono-regular.ttf"/><Relationship Id="rId2" Type="http://schemas.openxmlformats.org/officeDocument/2006/relationships/font" Target="fonts/SourceCodePro-regular.ttf"/><Relationship Id="rId3" Type="http://schemas.openxmlformats.org/officeDocument/2006/relationships/font" Target="fonts/SourceCodePro-bold.ttf"/><Relationship Id="rId4" Type="http://schemas.openxmlformats.org/officeDocument/2006/relationships/font" Target="fonts/SourceCodePro-italic.ttf"/><Relationship Id="rId11" Type="http://schemas.openxmlformats.org/officeDocument/2006/relationships/font" Target="fonts/Oswald-bold.ttf"/><Relationship Id="rId10" Type="http://schemas.openxmlformats.org/officeDocument/2006/relationships/font" Target="fonts/Oswald-regular.ttf"/><Relationship Id="rId12" Type="http://schemas.openxmlformats.org/officeDocument/2006/relationships/font" Target="fonts/BowlbyOneSC-regular.ttf"/><Relationship Id="rId9" Type="http://schemas.openxmlformats.org/officeDocument/2006/relationships/font" Target="fonts/RobotoCondensed-boldItalic.ttf"/><Relationship Id="rId5" Type="http://schemas.openxmlformats.org/officeDocument/2006/relationships/font" Target="fonts/SourceCodePro-boldItalic.ttf"/><Relationship Id="rId6" Type="http://schemas.openxmlformats.org/officeDocument/2006/relationships/font" Target="fonts/RobotoCondensed-regular.ttf"/><Relationship Id="rId7" Type="http://schemas.openxmlformats.org/officeDocument/2006/relationships/font" Target="fonts/RobotoCondensed-bold.ttf"/><Relationship Id="rId8" Type="http://schemas.openxmlformats.org/officeDocument/2006/relationships/font" Target="fonts/RobotoCondensed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